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DA892" w14:textId="77777777" w:rsidR="009C7223" w:rsidRDefault="009C7223" w:rsidP="009C7223">
      <w:pPr>
        <w:pStyle w:val="NormalWeb"/>
        <w:rPr>
          <w:rStyle w:val="Fuerte"/>
        </w:rPr>
      </w:pPr>
      <w:r>
        <w:rPr>
          <w:rStyle w:val="Fuerte"/>
        </w:rPr>
        <w:t xml:space="preserve">PROCEDIMIENTO PARA LA APROBACIÓN DE PROYECTOS DE INVESTIGACIÓN CIENTÍFICA </w:t>
      </w:r>
    </w:p>
    <w:p w14:paraId="35C8DB61" w14:textId="77777777" w:rsidR="009C7223" w:rsidRDefault="009C7223" w:rsidP="009C7223">
      <w:pPr>
        <w:pStyle w:val="NormalWeb"/>
        <w:rPr>
          <w:rStyle w:val="Fuerte"/>
        </w:rPr>
      </w:pPr>
    </w:p>
    <w:p w14:paraId="7594F91E" w14:textId="77777777" w:rsidR="009C7223" w:rsidRDefault="009C7223" w:rsidP="009C7223">
      <w:pPr>
        <w:pStyle w:val="NormalWeb"/>
      </w:pPr>
      <w:r>
        <w:rPr>
          <w:rStyle w:val="Fuerte"/>
        </w:rPr>
        <w:t>1. Aprobación del proyecto por parte del/de la investigador/a responsable</w:t>
      </w:r>
    </w:p>
    <w:p w14:paraId="6F25EEC7" w14:textId="77777777" w:rsidR="009C7223" w:rsidRDefault="009C7223" w:rsidP="009C7223">
      <w:pPr>
        <w:pStyle w:val="NormalWeb"/>
      </w:pPr>
      <w:r>
        <w:rPr>
          <w:rStyle w:val="Fuerte"/>
        </w:rPr>
        <w:t>1.1.</w:t>
      </w:r>
      <w:r>
        <w:t xml:space="preserve"> En el caso de los Seminarios de Licenciatura, el/la profesor/a guía revisará el proyecto, utilizando como referencia la Lista de Chequeo correspondiente.</w:t>
      </w:r>
    </w:p>
    <w:p w14:paraId="1D46444D" w14:textId="0D233356" w:rsidR="009C7223" w:rsidRDefault="009C7223" w:rsidP="009C7223">
      <w:pPr>
        <w:pStyle w:val="NormalWeb"/>
      </w:pPr>
      <w:r>
        <w:rPr>
          <w:rStyle w:val="Fuerte"/>
        </w:rPr>
        <w:t>1.2.</w:t>
      </w:r>
      <w:r>
        <w:t xml:space="preserve"> Los/las estudiantes del seminario incorporarán las correcciones y realizarán las mejoras </w:t>
      </w:r>
      <w:r w:rsidR="004A4E53">
        <w:t>sugeridas por el(la) profesor/a</w:t>
      </w:r>
      <w:r>
        <w:t>.</w:t>
      </w:r>
    </w:p>
    <w:p w14:paraId="2BB70921" w14:textId="67317119" w:rsidR="009C7223" w:rsidRDefault="009C7223" w:rsidP="009C7223">
      <w:pPr>
        <w:pStyle w:val="NormalWeb"/>
      </w:pPr>
      <w:r>
        <w:rPr>
          <w:rStyle w:val="Fuerte"/>
        </w:rPr>
        <w:t>2. Aprobación del proyecto por parte del Comité de Ética y Bioética del Departamento de Psicología (CEB-DP)</w:t>
      </w:r>
      <w:r w:rsidR="004A4E53">
        <w:rPr>
          <w:rStyle w:val="Fuerte"/>
        </w:rPr>
        <w:t>. Tanto seminarios como otro tipo de proyectos de investigación</w:t>
      </w:r>
    </w:p>
    <w:p w14:paraId="27E5F196" w14:textId="2C92ADAC" w:rsidR="009C7223" w:rsidRDefault="009C7223" w:rsidP="009C7223">
      <w:pPr>
        <w:pStyle w:val="NormalWeb"/>
      </w:pPr>
      <w:r>
        <w:rPr>
          <w:rStyle w:val="Fuerte"/>
        </w:rPr>
        <w:t>2.1.</w:t>
      </w:r>
      <w:r>
        <w:t xml:space="preserve"> El/la investigador/a responsable deberá enviar al correo electrónico del/de la presidente/a del CEB-DP todos los documentos necesarios para la revisión del proyecto. El CEB-DP dispondrá de un plazo de 10 días </w:t>
      </w:r>
      <w:r w:rsidR="004A4E53">
        <w:t xml:space="preserve">hábiles </w:t>
      </w:r>
      <w:r>
        <w:t>para realizar la revisión. Se deberán adjuntar los siguientes documentos:</w:t>
      </w:r>
    </w:p>
    <w:p w14:paraId="3B71BC9E" w14:textId="77777777" w:rsidR="009C7223" w:rsidRDefault="009C7223" w:rsidP="004A4E53">
      <w:pPr>
        <w:pStyle w:val="NormalWeb"/>
        <w:numPr>
          <w:ilvl w:val="0"/>
          <w:numId w:val="10"/>
        </w:numPr>
      </w:pPr>
      <w:r>
        <w:t>Proyecto de investigación completo.</w:t>
      </w:r>
    </w:p>
    <w:p w14:paraId="155DCAEC" w14:textId="77777777" w:rsidR="009C7223" w:rsidRDefault="009C7223" w:rsidP="004A4E53">
      <w:pPr>
        <w:pStyle w:val="NormalWeb"/>
        <w:numPr>
          <w:ilvl w:val="0"/>
          <w:numId w:val="10"/>
        </w:numPr>
      </w:pPr>
      <w:r>
        <w:t>Lista de Chequeo, indicando que ha sido revisada por el/la investigador/a responsable.</w:t>
      </w:r>
    </w:p>
    <w:p w14:paraId="4A3E8B30" w14:textId="54026F87" w:rsidR="009C7223" w:rsidRDefault="009C7223" w:rsidP="004A4E53">
      <w:pPr>
        <w:pStyle w:val="NormalWeb"/>
        <w:numPr>
          <w:ilvl w:val="0"/>
          <w:numId w:val="10"/>
        </w:numPr>
      </w:pPr>
      <w:r>
        <w:t xml:space="preserve">En caso de que el proyecto deba ser presentado posteriormente al Comité de Ética y Bioética de la VRID, se deberá adjuntar, además, la carta </w:t>
      </w:r>
      <w:r w:rsidR="004A4E53">
        <w:t xml:space="preserve">de aprobación del Decanato </w:t>
      </w:r>
      <w:r>
        <w:t>debidamente completada, para su posterior firma en el Decanato.</w:t>
      </w:r>
    </w:p>
    <w:p w14:paraId="5C6E86E7" w14:textId="79B6AAE2" w:rsidR="009C7223" w:rsidRDefault="009C7223" w:rsidP="009C7223">
      <w:pPr>
        <w:pStyle w:val="NormalWeb"/>
      </w:pPr>
      <w:r>
        <w:rPr>
          <w:rStyle w:val="Fuerte"/>
        </w:rPr>
        <w:t>2.2.</w:t>
      </w:r>
      <w:r>
        <w:t xml:space="preserve"> Se revisará, de acuerdo con la Lista de Chequeo, la sección “Consideraciones Éticas”, verificando que su contenido sea correcto, suficiente y coherente con la información presentada en la sección “Método”.</w:t>
      </w:r>
      <w:r w:rsidR="00662DCB" w:rsidRPr="00662DCB">
        <w:t xml:space="preserve"> </w:t>
      </w:r>
      <w:r w:rsidR="00662DCB">
        <w:t>En esencia, l</w:t>
      </w:r>
      <w:r w:rsidR="00662DCB" w:rsidRPr="00662DCB">
        <w:t>as consideraciones éticas deben justificar cómo el diseño y los procedimientos de investigación respetarán los principios éticos.</w:t>
      </w:r>
    </w:p>
    <w:p w14:paraId="173A3D4A" w14:textId="39E72410" w:rsidR="009C7223" w:rsidRDefault="009C7223" w:rsidP="009C7223">
      <w:pPr>
        <w:pStyle w:val="NormalWeb"/>
      </w:pPr>
      <w:r>
        <w:rPr>
          <w:rStyle w:val="Fuerte"/>
        </w:rPr>
        <w:t>2.3.</w:t>
      </w:r>
      <w:r>
        <w:t xml:space="preserve"> Se revisará, de acuerdo con la Lista de Chequeo, la Carta de Consentimiento Informado, verificando que su contenido sea correcto y coherente con las características del estudio.</w:t>
      </w:r>
      <w:r w:rsidR="00662DCB" w:rsidRPr="00662DCB">
        <w:t xml:space="preserve"> </w:t>
      </w:r>
      <w:r w:rsidR="00662DCB" w:rsidRPr="00662DCB">
        <w:t>E</w:t>
      </w:r>
      <w:r w:rsidR="00662DCB">
        <w:t>n esencia, e</w:t>
      </w:r>
      <w:r w:rsidR="00662DCB" w:rsidRPr="00662DCB">
        <w:t>l consentimiento informado debe comunicar a las personas, de manera comprensible, aquello que necesitan saber para decidir libremente si desean participar.</w:t>
      </w:r>
    </w:p>
    <w:p w14:paraId="304DEC8B" w14:textId="77777777" w:rsidR="009C7223" w:rsidRDefault="009C7223" w:rsidP="009C7223">
      <w:pPr>
        <w:pStyle w:val="NormalWeb"/>
      </w:pPr>
      <w:r>
        <w:rPr>
          <w:rStyle w:val="Fuerte"/>
        </w:rPr>
        <w:t>2.4.</w:t>
      </w:r>
      <w:r>
        <w:t xml:space="preserve"> Cuando corresponda, se verificará la existencia de las autorizaciones necesarias para la realización de la investigación, tales como:</w:t>
      </w:r>
    </w:p>
    <w:p w14:paraId="38784DDD" w14:textId="77777777" w:rsidR="009C7223" w:rsidRDefault="009C7223" w:rsidP="009C7223">
      <w:pPr>
        <w:pStyle w:val="NormalWeb"/>
        <w:numPr>
          <w:ilvl w:val="0"/>
          <w:numId w:val="7"/>
        </w:numPr>
      </w:pPr>
      <w:r>
        <w:t>Autorización por escrito de la organización o institución donde se realizará la investigación.</w:t>
      </w:r>
    </w:p>
    <w:p w14:paraId="7A4FE80E" w14:textId="77777777" w:rsidR="009C7223" w:rsidRDefault="009C7223" w:rsidP="009C7223">
      <w:pPr>
        <w:pStyle w:val="NormalWeb"/>
        <w:numPr>
          <w:ilvl w:val="0"/>
          <w:numId w:val="7"/>
        </w:numPr>
      </w:pPr>
      <w:r>
        <w:t>Autorización del padre, madre o representante legal para la participación de niños, niñas y adolescentes.</w:t>
      </w:r>
    </w:p>
    <w:p w14:paraId="668659F1" w14:textId="77777777" w:rsidR="009C7223" w:rsidRDefault="009C7223" w:rsidP="009C7223">
      <w:pPr>
        <w:pStyle w:val="NormalWeb"/>
        <w:numPr>
          <w:ilvl w:val="0"/>
          <w:numId w:val="7"/>
        </w:numPr>
      </w:pPr>
      <w:r>
        <w:lastRenderedPageBreak/>
        <w:t>Asentimiento Informado, cuando corresponda.</w:t>
      </w:r>
    </w:p>
    <w:p w14:paraId="4B35724E" w14:textId="21199640" w:rsidR="009C7223" w:rsidRDefault="009C7223" w:rsidP="009C7223">
      <w:pPr>
        <w:pStyle w:val="NormalWeb"/>
      </w:pPr>
      <w:r>
        <w:rPr>
          <w:rStyle w:val="Fuerte"/>
        </w:rPr>
        <w:t>2.5.</w:t>
      </w:r>
      <w:r>
        <w:t xml:space="preserve"> El/la presidente/a del CEB-DP enviará un correo electrónico al/a la investigador/a responsable informando el resultado de la evaluación. En caso de aprobación, se adjuntará la carta correspondiente con la resolución de aprobación.</w:t>
      </w:r>
      <w:r w:rsidR="007D4B21">
        <w:t xml:space="preserve">  Los proyectos de Seminario de Licenciatura solo necesitan la aprobación del CEB-DP.</w:t>
      </w:r>
    </w:p>
    <w:p w14:paraId="5C6EE88F" w14:textId="77777777" w:rsidR="009C7223" w:rsidRDefault="009C7223" w:rsidP="009C7223">
      <w:pPr>
        <w:pStyle w:val="NormalWeb"/>
      </w:pPr>
      <w:r>
        <w:t>Cuando el proyecto deba ser presentado posteriormente al Comité de Ética y Bioética de la Facultad de Ciencias Sociales (CEB-FCS), el/la presidente/a del CEB-DP remitirá los antecedentes correspondientes al/a la presidente/a del CEB-FCS, quien deberá evaluar el proyecto y emitir una resolución. En caso de ser favorable, se enviarán todos los antecedentes al/a la Director/a del Departamento, quien gestionará su tramitación ante la Decanatura.</w:t>
      </w:r>
    </w:p>
    <w:p w14:paraId="25DCA811" w14:textId="77777777" w:rsidR="009C7223" w:rsidRDefault="009C7223" w:rsidP="009C7223">
      <w:pPr>
        <w:pStyle w:val="NormalWeb"/>
      </w:pPr>
      <w:r>
        <w:rPr>
          <w:rStyle w:val="Fuerte"/>
        </w:rPr>
        <w:t>2.6.</w:t>
      </w:r>
      <w:r>
        <w:t xml:space="preserve"> Si el CEB-DP aprueba el proyecto con observaciones, el/la investigador/a responsable deberá realizar las modificaciones y mejoras propuestas antes de continuar con el proceso de aprobación.</w:t>
      </w:r>
    </w:p>
    <w:p w14:paraId="1D286028" w14:textId="77777777" w:rsidR="00592A80" w:rsidRPr="00592A80" w:rsidRDefault="00592A80" w:rsidP="00592A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92A8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2.7.</w:t>
      </w:r>
      <w:r w:rsidRPr="00592A8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La Decanatura, una vez recibida la documentación correspondiente, resolverá si aprueba el proyecto. En caso de aprobarlo,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se firmará</w:t>
      </w:r>
      <w:r w:rsidRPr="00592A8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una carta de apoyo. Posteriormente, la Decanatura enviará al/a la investigador/a responsable la carta de apoyo y los demás antecedentes necesarios para continuar con el proceso de aprobación ante la VRID.</w:t>
      </w:r>
    </w:p>
    <w:p w14:paraId="30FD990D" w14:textId="77777777" w:rsidR="009C7223" w:rsidRDefault="009C7223" w:rsidP="009C7223">
      <w:pPr>
        <w:pStyle w:val="NormalWeb"/>
      </w:pPr>
      <w:r>
        <w:rPr>
          <w:rStyle w:val="Fuerte"/>
        </w:rPr>
        <w:t>3. Aprobación del proyecto por parte del Comité de Ética de la Vicerrectoría de Investigación y Desarrollo (VRID) de la Universidad de Concepción</w:t>
      </w:r>
    </w:p>
    <w:p w14:paraId="0BE55C3F" w14:textId="77777777" w:rsidR="009C7223" w:rsidRDefault="009C7223" w:rsidP="009C7223">
      <w:pPr>
        <w:pStyle w:val="NormalWeb"/>
      </w:pPr>
      <w:r>
        <w:rPr>
          <w:rStyle w:val="Fuerte"/>
        </w:rPr>
        <w:t>3.1.</w:t>
      </w:r>
      <w:r>
        <w:t xml:space="preserve"> El proyecto deberá ser enviado por correo electrónico a la Secretaría de la VRID, dirigido a la secretaria de la VRID, Claudia Muñoz Oliva.</w:t>
      </w:r>
    </w:p>
    <w:p w14:paraId="79108C2A" w14:textId="77777777" w:rsidR="009C7223" w:rsidRDefault="009C7223" w:rsidP="009C7223">
      <w:pPr>
        <w:pStyle w:val="NormalWeb"/>
      </w:pPr>
      <w:r>
        <w:t>A la VRID se deberá enviar:</w:t>
      </w:r>
    </w:p>
    <w:p w14:paraId="0ADE18B4" w14:textId="77777777" w:rsidR="009C7223" w:rsidRDefault="009C7223" w:rsidP="009C7223">
      <w:pPr>
        <w:pStyle w:val="NormalWeb"/>
        <w:numPr>
          <w:ilvl w:val="0"/>
          <w:numId w:val="8"/>
        </w:numPr>
      </w:pPr>
      <w:r>
        <w:t>El proyecto de investigación completo.</w:t>
      </w:r>
    </w:p>
    <w:p w14:paraId="0566652C" w14:textId="77777777" w:rsidR="009C7223" w:rsidRDefault="009C7223" w:rsidP="009C7223">
      <w:pPr>
        <w:pStyle w:val="NormalWeb"/>
        <w:numPr>
          <w:ilvl w:val="0"/>
          <w:numId w:val="8"/>
        </w:numPr>
      </w:pPr>
      <w:r>
        <w:t>El Consentimiento Informado, en un archivo separado.</w:t>
      </w:r>
    </w:p>
    <w:p w14:paraId="4443E9CE" w14:textId="77777777" w:rsidR="009C7223" w:rsidRDefault="009C7223" w:rsidP="009C7223">
      <w:pPr>
        <w:pStyle w:val="NormalWeb"/>
        <w:numPr>
          <w:ilvl w:val="0"/>
          <w:numId w:val="8"/>
        </w:numPr>
      </w:pPr>
      <w:r>
        <w:t>Un resumen ejecutivo de aproximadamente cinco páginas.</w:t>
      </w:r>
    </w:p>
    <w:p w14:paraId="7C6D4CBD" w14:textId="77777777" w:rsidR="009C7223" w:rsidRDefault="009C7223" w:rsidP="009C7223">
      <w:pPr>
        <w:pStyle w:val="NormalWeb"/>
        <w:numPr>
          <w:ilvl w:val="0"/>
          <w:numId w:val="8"/>
        </w:numPr>
      </w:pPr>
      <w:r>
        <w:t>El certificado de aprobación emitido por el CEB-FCS.</w:t>
      </w:r>
    </w:p>
    <w:p w14:paraId="0825E4C0" w14:textId="77777777" w:rsidR="009C7223" w:rsidRDefault="009C7223" w:rsidP="009C7223">
      <w:pPr>
        <w:pStyle w:val="NormalWeb"/>
      </w:pPr>
      <w:r>
        <w:t>Cuando corresponda, también se deberá enviar:</w:t>
      </w:r>
    </w:p>
    <w:p w14:paraId="30C5576B" w14:textId="77777777" w:rsidR="009C7223" w:rsidRDefault="009C7223" w:rsidP="009C7223">
      <w:pPr>
        <w:pStyle w:val="NormalWeb"/>
        <w:numPr>
          <w:ilvl w:val="0"/>
          <w:numId w:val="9"/>
        </w:numPr>
      </w:pPr>
      <w:r>
        <w:t>Asentimiento Informado para estudios con niños, niñas y adolescentes.</w:t>
      </w:r>
    </w:p>
    <w:p w14:paraId="1DB76A28" w14:textId="77777777" w:rsidR="009C7223" w:rsidRDefault="009C7223" w:rsidP="009C7223">
      <w:pPr>
        <w:pStyle w:val="NormalWeb"/>
        <w:numPr>
          <w:ilvl w:val="0"/>
          <w:numId w:val="9"/>
        </w:numPr>
      </w:pPr>
      <w:r>
        <w:t>Solicitud formal dirigida a la organización o institución en la que se realizará la investigación, solicitando su participación.</w:t>
      </w:r>
    </w:p>
    <w:p w14:paraId="2070428C" w14:textId="77777777" w:rsidR="009C7223" w:rsidRDefault="009C7223" w:rsidP="009C7223">
      <w:pPr>
        <w:pStyle w:val="NormalWeb"/>
      </w:pPr>
      <w:r>
        <w:t>En el caso de los Seminarios de Licenciatura, el/la profesor/a guía será responsable de enviar el proyecto a la VRID.</w:t>
      </w:r>
    </w:p>
    <w:p w14:paraId="0DB5A950" w14:textId="77777777" w:rsidR="009C7223" w:rsidRDefault="009C7223" w:rsidP="009C7223">
      <w:pPr>
        <w:pStyle w:val="NormalWeb"/>
      </w:pPr>
      <w:r>
        <w:lastRenderedPageBreak/>
        <w:t>En el caso de proyectos de Magíster o Doctorado, el/la estudiante responsable del proyecto será quien deberá realizar el envío a la VRID y figurará como investigador/a responsable.</w:t>
      </w:r>
    </w:p>
    <w:p w14:paraId="0D2D1B3C" w14:textId="77777777" w:rsidR="009C7223" w:rsidRDefault="009C7223" w:rsidP="009C7223">
      <w:pPr>
        <w:pStyle w:val="NormalWeb"/>
      </w:pPr>
      <w:r>
        <w:rPr>
          <w:rStyle w:val="Fuerte"/>
        </w:rPr>
        <w:t>3.2.</w:t>
      </w:r>
      <w:r>
        <w:t xml:space="preserve"> La VRID comunicará el resultado de la evaluación mediante la emisión de la carta correspondiente. El plazo estimado para la revisión por parte de la VRID es de 30 días.</w:t>
      </w:r>
    </w:p>
    <w:p w14:paraId="167A96FB" w14:textId="77777777" w:rsidR="009C7223" w:rsidRDefault="009C7223" w:rsidP="009C7223">
      <w:pPr>
        <w:pStyle w:val="NormalWeb"/>
      </w:pPr>
      <w:r>
        <w:rPr>
          <w:rStyle w:val="Fuerte"/>
        </w:rPr>
        <w:t>4. Autorización para la realización del proyecto de investigación</w:t>
      </w:r>
    </w:p>
    <w:p w14:paraId="77FEC7EA" w14:textId="77777777" w:rsidR="009C7223" w:rsidRDefault="009C7223" w:rsidP="009C7223">
      <w:pPr>
        <w:pStyle w:val="NormalWeb"/>
      </w:pPr>
      <w:r>
        <w:t>Una vez obtenidas las aprobaciones correspondientes de los Comités de Ética y Bioética y, cuando corresponda, las autorizaciones institucionales necesarias, el/la investigador/a responsable podrá iniciar la ejecución del proyecto de investigación, de acuerdo con las condiciones y procedimientos establecidos en las respectivas resoluciones de aprobación.</w:t>
      </w:r>
    </w:p>
    <w:p w14:paraId="2B0BF12D" w14:textId="77777777" w:rsidR="001238BD" w:rsidRDefault="001238BD" w:rsidP="009C7223">
      <w:pPr>
        <w:pStyle w:val="NormalWeb"/>
      </w:pPr>
    </w:p>
    <w:p w14:paraId="45A7F8C4" w14:textId="54116630" w:rsidR="001238BD" w:rsidRPr="001238BD" w:rsidRDefault="001238BD" w:rsidP="001238BD">
      <w:pPr>
        <w:pStyle w:val="NormalWeb"/>
        <w:jc w:val="right"/>
        <w:rPr>
          <w:sz w:val="18"/>
          <w:szCs w:val="18"/>
        </w:rPr>
      </w:pPr>
      <w:r w:rsidRPr="001238BD">
        <w:rPr>
          <w:sz w:val="18"/>
          <w:szCs w:val="18"/>
        </w:rPr>
        <w:t>Elaborado en septiembre 2026</w:t>
      </w:r>
    </w:p>
    <w:p w14:paraId="044846B6" w14:textId="77777777" w:rsidR="00711A80" w:rsidRPr="009C7223" w:rsidRDefault="00711A80" w:rsidP="009C7223"/>
    <w:sectPr w:rsidR="00711A80" w:rsidRPr="009C722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4995"/>
    <w:multiLevelType w:val="multilevel"/>
    <w:tmpl w:val="5E14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B3CAA"/>
    <w:multiLevelType w:val="multilevel"/>
    <w:tmpl w:val="859411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754C1B"/>
    <w:multiLevelType w:val="multilevel"/>
    <w:tmpl w:val="BA5E6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FE1BB7"/>
    <w:multiLevelType w:val="multilevel"/>
    <w:tmpl w:val="DF2A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19333C"/>
    <w:multiLevelType w:val="multilevel"/>
    <w:tmpl w:val="75523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E76D6B"/>
    <w:multiLevelType w:val="multilevel"/>
    <w:tmpl w:val="EE6E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5A4989"/>
    <w:multiLevelType w:val="multilevel"/>
    <w:tmpl w:val="A98C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A5016A"/>
    <w:multiLevelType w:val="multilevel"/>
    <w:tmpl w:val="C2A02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A76020"/>
    <w:multiLevelType w:val="multilevel"/>
    <w:tmpl w:val="096CC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3418D7"/>
    <w:multiLevelType w:val="multilevel"/>
    <w:tmpl w:val="58007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6016759">
    <w:abstractNumId w:val="5"/>
  </w:num>
  <w:num w:numId="2" w16cid:durableId="6566820">
    <w:abstractNumId w:val="9"/>
  </w:num>
  <w:num w:numId="3" w16cid:durableId="7802916">
    <w:abstractNumId w:val="6"/>
  </w:num>
  <w:num w:numId="4" w16cid:durableId="326398373">
    <w:abstractNumId w:val="7"/>
  </w:num>
  <w:num w:numId="5" w16cid:durableId="1910261189">
    <w:abstractNumId w:val="2"/>
  </w:num>
  <w:num w:numId="6" w16cid:durableId="641470581">
    <w:abstractNumId w:val="0"/>
  </w:num>
  <w:num w:numId="7" w16cid:durableId="227228446">
    <w:abstractNumId w:val="3"/>
  </w:num>
  <w:num w:numId="8" w16cid:durableId="53479925">
    <w:abstractNumId w:val="8"/>
  </w:num>
  <w:num w:numId="9" w16cid:durableId="816185401">
    <w:abstractNumId w:val="4"/>
  </w:num>
  <w:num w:numId="10" w16cid:durableId="2023968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655"/>
    <w:rsid w:val="001238BD"/>
    <w:rsid w:val="004A4E53"/>
    <w:rsid w:val="00592A80"/>
    <w:rsid w:val="00662DCB"/>
    <w:rsid w:val="00711A80"/>
    <w:rsid w:val="007D4B21"/>
    <w:rsid w:val="00864655"/>
    <w:rsid w:val="00900A91"/>
    <w:rsid w:val="009C7223"/>
    <w:rsid w:val="00C2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A7D44"/>
  <w15:chartTrackingRefBased/>
  <w15:docId w15:val="{831D8042-8F70-45DA-82F7-7349A7E0B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7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Fuerte">
    <w:name w:val="Strong"/>
    <w:basedOn w:val="Fuentedeprrafopredeter"/>
    <w:uiPriority w:val="22"/>
    <w:qFormat/>
    <w:rsid w:val="009C72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4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822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Yáñez Gallardo</dc:creator>
  <cp:keywords/>
  <dc:description/>
  <cp:lastModifiedBy>Rodrigo Javier Yáñez Gallardo</cp:lastModifiedBy>
  <cp:revision>5</cp:revision>
  <dcterms:created xsi:type="dcterms:W3CDTF">2026-09-01T14:43:00Z</dcterms:created>
  <dcterms:modified xsi:type="dcterms:W3CDTF">2026-10-15T19:28:00Z</dcterms:modified>
</cp:coreProperties>
</file>